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A0" w:rsidRPr="002E7CEB" w:rsidRDefault="00891AA0" w:rsidP="00891AA0">
      <w:pPr>
        <w:adjustRightInd w:val="0"/>
        <w:snapToGrid w:val="0"/>
        <w:spacing w:line="560" w:lineRule="exact"/>
        <w:rPr>
          <w:rFonts w:ascii="黑体" w:eastAsia="黑体" w:hAnsi="黑体" w:cs="仿宋_GB2312" w:hint="eastAsia"/>
          <w:color w:val="000000"/>
          <w:sz w:val="32"/>
          <w:szCs w:val="32"/>
        </w:rPr>
      </w:pPr>
      <w:r w:rsidRPr="002E7CEB">
        <w:rPr>
          <w:rFonts w:ascii="黑体" w:eastAsia="黑体" w:hAnsi="黑体" w:cs="仿宋_GB2312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仿宋_GB2312" w:hint="eastAsia"/>
          <w:color w:val="000000"/>
          <w:sz w:val="32"/>
          <w:szCs w:val="32"/>
        </w:rPr>
        <w:t>1</w:t>
      </w:r>
      <w:r w:rsidRPr="002E7CEB">
        <w:rPr>
          <w:rFonts w:ascii="黑体" w:eastAsia="黑体" w:hAnsi="黑体" w:cs="仿宋_GB2312" w:hint="eastAsia"/>
          <w:color w:val="000000"/>
          <w:sz w:val="32"/>
          <w:szCs w:val="32"/>
        </w:rPr>
        <w:t>：</w:t>
      </w:r>
    </w:p>
    <w:p w:rsidR="00891AA0" w:rsidRDefault="00891AA0" w:rsidP="00891AA0">
      <w:pPr>
        <w:adjustRightInd w:val="0"/>
        <w:snapToGrid w:val="0"/>
        <w:spacing w:beforeLines="80" w:before="249" w:afterLines="80" w:after="249" w:line="560" w:lineRule="exact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>
        <w:rPr>
          <w:rFonts w:ascii="方正小标宋简体" w:eastAsia="方正小标宋简体" w:hAnsi="华文中宋" w:hint="eastAsia"/>
          <w:bCs/>
          <w:sz w:val="44"/>
          <w:szCs w:val="44"/>
        </w:rPr>
        <w:t>渭南市教育信息化研究课题指南</w:t>
      </w:r>
    </w:p>
    <w:p w:rsidR="0097266A" w:rsidRPr="00891AA0" w:rsidRDefault="00891AA0" w:rsidP="00891AA0">
      <w:pPr>
        <w:adjustRightInd w:val="0"/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申报人可参照本指南所提出的研究领域和方向，也可根据自身的研究基础和特长，</w:t>
      </w:r>
      <w:r w:rsidR="00091AE7">
        <w:rPr>
          <w:rFonts w:ascii="仿宋_GB2312" w:eastAsia="仿宋_GB2312" w:hAnsi="仿宋" w:hint="eastAsia"/>
          <w:sz w:val="32"/>
          <w:szCs w:val="32"/>
        </w:rPr>
        <w:t>围绕线上教育教学的各个环节</w:t>
      </w:r>
      <w:r>
        <w:rPr>
          <w:rFonts w:ascii="仿宋_GB2312" w:eastAsia="仿宋_GB2312" w:hAnsi="仿宋" w:hint="eastAsia"/>
          <w:sz w:val="32"/>
          <w:szCs w:val="32"/>
        </w:rPr>
        <w:t>自拟课题名称申报。</w:t>
      </w:r>
    </w:p>
    <w:p w:rsidR="00B851E1" w:rsidRPr="0097266A" w:rsidRDefault="00B851E1" w:rsidP="0097266A">
      <w:pPr>
        <w:spacing w:line="600" w:lineRule="exact"/>
        <w:rPr>
          <w:rFonts w:ascii="黑体" w:eastAsia="黑体" w:hAnsi="黑体" w:cs="黑体"/>
          <w:b/>
          <w:bCs/>
          <w:sz w:val="32"/>
          <w:szCs w:val="32"/>
        </w:rPr>
      </w:pPr>
      <w:r w:rsidRPr="0097266A">
        <w:rPr>
          <w:rFonts w:ascii="黑体" w:eastAsia="黑体" w:hAnsi="黑体" w:cs="黑体" w:hint="eastAsia"/>
          <w:b/>
          <w:bCs/>
          <w:sz w:val="32"/>
          <w:szCs w:val="32"/>
        </w:rPr>
        <w:t>一.线上教学</w:t>
      </w:r>
      <w:r w:rsidR="00D4391A">
        <w:rPr>
          <w:rFonts w:ascii="黑体" w:eastAsia="黑体" w:hAnsi="黑体" w:cs="黑体" w:hint="eastAsia"/>
          <w:b/>
          <w:bCs/>
          <w:sz w:val="32"/>
          <w:szCs w:val="32"/>
        </w:rPr>
        <w:t>的管理</w:t>
      </w:r>
    </w:p>
    <w:p w:rsidR="00B851E1" w:rsidRPr="0097266A" w:rsidRDefault="00B851E1" w:rsidP="0097266A">
      <w:pPr>
        <w:spacing w:line="600" w:lineRule="exact"/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线上教学有效管理运行政策措施</w:t>
      </w:r>
    </w:p>
    <w:p w:rsidR="00B851E1" w:rsidRPr="0097266A" w:rsidRDefault="00B851E1" w:rsidP="0097266A">
      <w:pPr>
        <w:spacing w:line="600" w:lineRule="exact"/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线上教学教师、学生激励机制</w:t>
      </w:r>
      <w:bookmarkStart w:id="0" w:name="_GoBack"/>
      <w:bookmarkEnd w:id="0"/>
    </w:p>
    <w:p w:rsidR="00B851E1" w:rsidRPr="0097266A" w:rsidRDefault="00B851E1" w:rsidP="0097266A">
      <w:pPr>
        <w:spacing w:line="600" w:lineRule="exact"/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实践教学环节的线上教学有效运行及管理</w:t>
      </w:r>
    </w:p>
    <w:p w:rsidR="00B851E1" w:rsidRPr="0097266A" w:rsidRDefault="00B851E1" w:rsidP="0097266A">
      <w:pPr>
        <w:spacing w:line="600" w:lineRule="exact"/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学生参与线上教学的有效管理</w:t>
      </w:r>
    </w:p>
    <w:p w:rsidR="00B851E1" w:rsidRPr="0097266A" w:rsidRDefault="00B851E1" w:rsidP="0097266A">
      <w:pPr>
        <w:spacing w:line="600" w:lineRule="exact"/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在线教学管理机制研究</w:t>
      </w:r>
    </w:p>
    <w:p w:rsidR="00B851E1" w:rsidRPr="0097266A" w:rsidRDefault="00B851E1" w:rsidP="0097266A">
      <w:pPr>
        <w:spacing w:line="600" w:lineRule="exact"/>
        <w:rPr>
          <w:rFonts w:ascii="黑体" w:eastAsia="黑体" w:hAnsi="黑体" w:cs="黑体"/>
          <w:b/>
          <w:bCs/>
          <w:sz w:val="32"/>
          <w:szCs w:val="32"/>
        </w:rPr>
      </w:pPr>
      <w:r w:rsidRPr="0097266A">
        <w:rPr>
          <w:rFonts w:ascii="黑体" w:eastAsia="黑体" w:hAnsi="黑体" w:cs="黑体" w:hint="eastAsia"/>
          <w:b/>
          <w:bCs/>
          <w:sz w:val="32"/>
          <w:szCs w:val="32"/>
        </w:rPr>
        <w:t>二.线上教学</w:t>
      </w:r>
      <w:r w:rsidR="00D4391A">
        <w:rPr>
          <w:rFonts w:ascii="黑体" w:eastAsia="黑体" w:hAnsi="黑体" w:cs="黑体" w:hint="eastAsia"/>
          <w:b/>
          <w:bCs/>
          <w:sz w:val="32"/>
          <w:szCs w:val="32"/>
        </w:rPr>
        <w:t>的质量监控与保障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线上教学质量保障与监控措施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线上教学质量评价指标体系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线上教学平台使用的大数据调查分析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线上教学平台使用效果评价</w:t>
      </w:r>
    </w:p>
    <w:p w:rsidR="00B851E1" w:rsidRPr="0097266A" w:rsidRDefault="00B851E1" w:rsidP="0097266A">
      <w:pPr>
        <w:spacing w:line="600" w:lineRule="exact"/>
        <w:rPr>
          <w:rFonts w:ascii="黑体" w:eastAsia="黑体" w:hAnsi="黑体" w:cs="黑体"/>
          <w:b/>
          <w:bCs/>
          <w:sz w:val="32"/>
          <w:szCs w:val="32"/>
        </w:rPr>
      </w:pPr>
      <w:r w:rsidRPr="0097266A">
        <w:rPr>
          <w:rFonts w:ascii="黑体" w:eastAsia="黑体" w:hAnsi="黑体" w:cs="黑体" w:hint="eastAsia"/>
          <w:b/>
          <w:bCs/>
          <w:sz w:val="32"/>
          <w:szCs w:val="32"/>
        </w:rPr>
        <w:t>三.</w:t>
      </w:r>
      <w:r w:rsidR="00D4391A">
        <w:rPr>
          <w:rFonts w:ascii="黑体" w:eastAsia="黑体" w:hAnsi="黑体" w:cs="黑体" w:hint="eastAsia"/>
          <w:b/>
          <w:bCs/>
          <w:sz w:val="32"/>
          <w:szCs w:val="32"/>
        </w:rPr>
        <w:t>线上教学的方式方法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线上教学方式、方法、模式创新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线上教学考核方式创新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学生线上自主学习能力培育策略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/>
          <w:color w:val="262626"/>
          <w:sz w:val="32"/>
          <w:szCs w:val="32"/>
          <w:shd w:val="clear" w:color="auto" w:fill="FFFFFF"/>
        </w:rPr>
        <w:t>线上线下混合式教学探索</w:t>
      </w:r>
    </w:p>
    <w:p w:rsidR="00B851E1" w:rsidRPr="0097266A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97266A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线上教学中存在的问题及对策研究</w:t>
      </w:r>
    </w:p>
    <w:p w:rsidR="00B851E1" w:rsidRPr="0097266A" w:rsidRDefault="00B851E1" w:rsidP="0097266A">
      <w:pPr>
        <w:spacing w:line="600" w:lineRule="exact"/>
        <w:rPr>
          <w:rFonts w:ascii="黑体" w:eastAsia="黑体" w:hAnsi="黑体" w:cs="黑体"/>
          <w:b/>
          <w:bCs/>
          <w:sz w:val="32"/>
          <w:szCs w:val="32"/>
        </w:rPr>
      </w:pPr>
      <w:r w:rsidRPr="0097266A">
        <w:rPr>
          <w:rFonts w:ascii="黑体" w:eastAsia="黑体" w:hAnsi="黑体" w:cs="黑体" w:hint="eastAsia"/>
          <w:b/>
          <w:bCs/>
          <w:sz w:val="32"/>
          <w:szCs w:val="32"/>
        </w:rPr>
        <w:t>四.线上教学</w:t>
      </w:r>
      <w:r w:rsidR="00D4391A">
        <w:rPr>
          <w:rFonts w:ascii="黑体" w:eastAsia="黑体" w:hAnsi="黑体" w:cs="黑体" w:hint="eastAsia"/>
          <w:b/>
          <w:bCs/>
          <w:sz w:val="32"/>
          <w:szCs w:val="32"/>
        </w:rPr>
        <w:t>的技术与工具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lastRenderedPageBreak/>
        <w:t>教师线上教学基本技术技能快速有效培训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线上教学与后续线下教学（课堂教学）有效衔接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移动教学平台在线上教学中的有效运用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利用交互式电子白板/一体机线上教学模式的有效性研究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渭南e学平台导学中心在课前的应用与创新教学模式研究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渭南e学平台在新冠肺炎疫情期间或假期网络线上教学的实践研究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基于渭南e学现代智慧课堂环境下高效课堂的教学策略和方法研究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基于渭南e学家校公告开展信息化系统化的家校沟通模式研究</w:t>
      </w:r>
    </w:p>
    <w:p w:rsidR="00B851E1" w:rsidRPr="00891AA0" w:rsidRDefault="00B851E1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 w:rsidRPr="00891AA0"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“乐教乐学”平台在线上教学过程中的应用与研究</w:t>
      </w:r>
    </w:p>
    <w:p w:rsidR="00784DED" w:rsidRPr="00891AA0" w:rsidRDefault="0008400E" w:rsidP="0097266A">
      <w:pPr>
        <w:spacing w:line="600" w:lineRule="exact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>
        <w:rPr>
          <w:rFonts w:ascii="仿宋_GB2312" w:eastAsia="仿宋_GB2312"/>
          <w:color w:val="262626"/>
          <w:sz w:val="32"/>
          <w:szCs w:val="32"/>
          <w:shd w:val="clear" w:color="auto" w:fill="FFFFFF"/>
        </w:rPr>
        <w:t>其他线上平台</w:t>
      </w:r>
      <w:r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在线上教学过程中的</w:t>
      </w:r>
      <w:r w:rsidR="00A21336" w:rsidRPr="00891AA0">
        <w:rPr>
          <w:rFonts w:ascii="仿宋_GB2312" w:eastAsia="仿宋_GB2312"/>
          <w:color w:val="262626"/>
          <w:sz w:val="32"/>
          <w:szCs w:val="32"/>
          <w:shd w:val="clear" w:color="auto" w:fill="FFFFFF"/>
        </w:rPr>
        <w:t>应用与研究</w:t>
      </w:r>
    </w:p>
    <w:sectPr w:rsidR="00784DED" w:rsidRPr="00891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CF" w:rsidRDefault="003C32CF" w:rsidP="00B851E1">
      <w:r>
        <w:separator/>
      </w:r>
    </w:p>
  </w:endnote>
  <w:endnote w:type="continuationSeparator" w:id="0">
    <w:p w:rsidR="003C32CF" w:rsidRDefault="003C32CF" w:rsidP="00B8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CF" w:rsidRDefault="003C32CF" w:rsidP="00B851E1">
      <w:r>
        <w:separator/>
      </w:r>
    </w:p>
  </w:footnote>
  <w:footnote w:type="continuationSeparator" w:id="0">
    <w:p w:rsidR="003C32CF" w:rsidRDefault="003C32CF" w:rsidP="00B85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35"/>
    <w:rsid w:val="00076E96"/>
    <w:rsid w:val="0008400E"/>
    <w:rsid w:val="00091AE7"/>
    <w:rsid w:val="001C387E"/>
    <w:rsid w:val="003C32CF"/>
    <w:rsid w:val="00561992"/>
    <w:rsid w:val="00751599"/>
    <w:rsid w:val="00891AA0"/>
    <w:rsid w:val="0097266A"/>
    <w:rsid w:val="00A172B8"/>
    <w:rsid w:val="00A21336"/>
    <w:rsid w:val="00B851E1"/>
    <w:rsid w:val="00D4391A"/>
    <w:rsid w:val="00D91735"/>
    <w:rsid w:val="00DE1F8D"/>
    <w:rsid w:val="00DF62B2"/>
    <w:rsid w:val="00E8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1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1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1E1"/>
    <w:rPr>
      <w:sz w:val="18"/>
      <w:szCs w:val="18"/>
    </w:rPr>
  </w:style>
  <w:style w:type="paragraph" w:styleId="a5">
    <w:name w:val="List Paragraph"/>
    <w:basedOn w:val="a"/>
    <w:uiPriority w:val="34"/>
    <w:qFormat/>
    <w:rsid w:val="0056199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1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1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1E1"/>
    <w:rPr>
      <w:sz w:val="18"/>
      <w:szCs w:val="18"/>
    </w:rPr>
  </w:style>
  <w:style w:type="paragraph" w:styleId="a5">
    <w:name w:val="List Paragraph"/>
    <w:basedOn w:val="a"/>
    <w:uiPriority w:val="34"/>
    <w:qFormat/>
    <w:rsid w:val="005619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seventeen</dc:creator>
  <cp:keywords/>
  <dc:description/>
  <cp:lastModifiedBy>seventeen</cp:lastModifiedBy>
  <cp:revision>14</cp:revision>
  <dcterms:created xsi:type="dcterms:W3CDTF">2020-06-28T01:26:00Z</dcterms:created>
  <dcterms:modified xsi:type="dcterms:W3CDTF">2020-06-28T08:19:00Z</dcterms:modified>
</cp:coreProperties>
</file>